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9CA2A">
      <w:pPr>
        <w:pStyle w:val="4"/>
        <w:rPr>
          <w:rFonts w:hint="eastAsia"/>
        </w:rPr>
      </w:pPr>
    </w:p>
    <w:p w14:paraId="1F6DBA1F">
      <w:pPr>
        <w:widowControl/>
        <w:jc w:val="center"/>
        <w:rPr>
          <w:rFonts w:hint="eastAsia" w:ascii="宋体" w:hAnsi="宋体" w:eastAsia="宋体" w:cs="Times New Roman"/>
          <w:b/>
          <w:sz w:val="84"/>
          <w:szCs w:val="84"/>
          <w:lang w:eastAsia="zh-CN"/>
        </w:rPr>
      </w:pPr>
    </w:p>
    <w:p w14:paraId="1C341B93">
      <w:pPr>
        <w:pStyle w:val="4"/>
        <w:rPr>
          <w:rFonts w:hint="eastAsia"/>
        </w:rPr>
      </w:pPr>
    </w:p>
    <w:p w14:paraId="5C7EFB83">
      <w:pPr>
        <w:widowControl/>
        <w:jc w:val="center"/>
        <w:rPr>
          <w:b/>
          <w:bCs/>
          <w:sz w:val="84"/>
          <w:szCs w:val="84"/>
        </w:rPr>
      </w:pPr>
      <w:r>
        <w:rPr>
          <w:rFonts w:hint="eastAsia" w:ascii="宋体" w:hAnsi="宋体" w:eastAsia="宋体" w:cs="Times New Roman"/>
          <w:b/>
          <w:sz w:val="112"/>
          <w:szCs w:val="112"/>
        </w:rPr>
        <w:t>检 测 报 告</w:t>
      </w:r>
    </w:p>
    <w:p w14:paraId="3C6AC578">
      <w:pPr>
        <w:ind w:firstLine="3373" w:firstLineChars="600"/>
        <w:rPr>
          <w:rFonts w:hint="eastAsia"/>
          <w:b/>
          <w:bCs/>
          <w:sz w:val="56"/>
          <w:szCs w:val="56"/>
          <w:lang w:eastAsia="zh-CN"/>
        </w:rPr>
      </w:pPr>
    </w:p>
    <w:p w14:paraId="08430E56">
      <w:pPr>
        <w:widowControl/>
        <w:jc w:val="center"/>
        <w:rPr>
          <w:rFonts w:hint="default" w:ascii="Times New Roman" w:hAnsi="Times New Roman" w:eastAsia="宋体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:lang w:eastAsia="zh-CN"/>
        </w:rPr>
        <w:t>报告编号：</w:t>
      </w:r>
      <w:r>
        <w:rPr>
          <w:rFonts w:hint="eastAsia" w:cs="Times New Roman"/>
          <w:b/>
          <w:sz w:val="32"/>
          <w:szCs w:val="32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sz w:val="32"/>
          <w:szCs w:val="32"/>
          <w:lang w:val="en-US" w:eastAsia="zh-CN"/>
        </w:rPr>
        <w:t>WT-2025-0168（4）</w:t>
      </w:r>
    </w:p>
    <w:p w14:paraId="48947ECA">
      <w:pPr>
        <w:pStyle w:val="4"/>
        <w:rPr>
          <w:rFonts w:hint="eastAsia"/>
          <w:lang w:eastAsia="zh-CN"/>
        </w:rPr>
      </w:pPr>
    </w:p>
    <w:p w14:paraId="7D9A33FA">
      <w:pPr>
        <w:rPr>
          <w:rFonts w:hint="eastAsia"/>
          <w:lang w:eastAsia="zh-CN"/>
        </w:rPr>
      </w:pPr>
    </w:p>
    <w:p w14:paraId="63432DE0">
      <w:pPr>
        <w:pStyle w:val="4"/>
        <w:rPr>
          <w:rFonts w:hint="eastAsia"/>
          <w:lang w:eastAsia="zh-CN"/>
        </w:rPr>
      </w:pPr>
    </w:p>
    <w:p w14:paraId="523118BA">
      <w:pPr>
        <w:widowControl/>
        <w:spacing w:line="360" w:lineRule="auto"/>
        <w:ind w:firstLine="281" w:firstLineChars="100"/>
        <w:rPr>
          <w:rFonts w:hint="eastAsia" w:cs="Times New Roman"/>
          <w:b/>
          <w:sz w:val="28"/>
          <w:szCs w:val="28"/>
          <w:lang w:eastAsia="zh-CN"/>
        </w:rPr>
      </w:pPr>
    </w:p>
    <w:p w14:paraId="555CE442">
      <w:pPr>
        <w:widowControl/>
        <w:spacing w:line="240" w:lineRule="auto"/>
        <w:ind w:firstLine="281" w:firstLineChars="100"/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cs="Times New Roman"/>
          <w:b/>
          <w:sz w:val="28"/>
          <w:szCs w:val="28"/>
          <w:lang w:eastAsia="zh-CN"/>
        </w:rPr>
        <w:t>项目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类别：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eastAsia="zh-CN"/>
        </w:rPr>
        <w:t>委托检测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156556A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1684" w:leftChars="133" w:hanging="1405" w:hangingChars="500"/>
        <w:textAlignment w:val="auto"/>
        <w:rPr>
          <w:rFonts w:hint="default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皮山县阔什塔格镇苏勒尕孜供水工程（出厂水、末梢水）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 w14:paraId="39F350AC">
      <w:pPr>
        <w:spacing w:line="240" w:lineRule="auto"/>
        <w:ind w:firstLine="281" w:firstLineChars="100"/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皮山县农村饮水安全工程管理站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</w:t>
      </w:r>
    </w:p>
    <w:p w14:paraId="6F42EFE5">
      <w:pPr>
        <w:widowControl/>
        <w:spacing w:line="360" w:lineRule="auto"/>
        <w:ind w:firstLine="640"/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5E849991">
      <w:pPr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37385C80">
      <w:pPr>
        <w:pStyle w:val="4"/>
        <w:ind w:left="0" w:leftChars="0" w:firstLine="0" w:firstLineChars="0"/>
        <w:rPr>
          <w:rFonts w:hint="eastAsia"/>
        </w:rPr>
      </w:pPr>
    </w:p>
    <w:p w14:paraId="6BE94C0B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</w:p>
    <w:p w14:paraId="4D05CE21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33CA8C71">
      <w:pPr>
        <w:tabs>
          <w:tab w:val="left" w:pos="2700"/>
        </w:tabs>
        <w:jc w:val="center"/>
        <w:rPr>
          <w:rFonts w:hint="eastAsia" w:cs="Times New Roman"/>
          <w:b/>
          <w:color w:val="0000FF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报告日期：2025年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12月10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日</w:t>
      </w:r>
    </w:p>
    <w:p w14:paraId="65A20DA2">
      <w:pPr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br w:type="page"/>
      </w:r>
    </w:p>
    <w:p w14:paraId="0F20D668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t>说明</w:t>
      </w:r>
    </w:p>
    <w:p w14:paraId="5005D1D6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</w:p>
    <w:p w14:paraId="65932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2EB76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”未经签字或有涂改的报告均无效。</w:t>
      </w:r>
    </w:p>
    <w:p w14:paraId="18930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”确认后，方可有效；</w:t>
      </w:r>
    </w:p>
    <w:p w14:paraId="18D7F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eastAsia" w:cs="Times New Roman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；</w:t>
      </w:r>
    </w:p>
    <w:p w14:paraId="7524C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sz w:val="28"/>
          <w:szCs w:val="28"/>
        </w:rPr>
        <w:t>；</w:t>
      </w:r>
    </w:p>
    <w:p w14:paraId="489C3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7981A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7.本报告中所附限值标准均由客户提供，仅供参考；</w:t>
      </w:r>
    </w:p>
    <w:p w14:paraId="08C29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。</w:t>
      </w:r>
    </w:p>
    <w:p w14:paraId="264B02B2">
      <w:pPr>
        <w:pStyle w:val="16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</w:p>
    <w:p w14:paraId="1832C43E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p w14:paraId="72ADFAE2">
      <w:pPr>
        <w:pStyle w:val="11"/>
        <w:rPr>
          <w:rFonts w:hint="default" w:ascii="Times New Roman" w:hAnsi="Times New Roman" w:cs="Times New Roman"/>
        </w:rPr>
      </w:pPr>
    </w:p>
    <w:p w14:paraId="609DD94E">
      <w:pPr>
        <w:pStyle w:val="11"/>
        <w:rPr>
          <w:rFonts w:hint="default" w:ascii="Times New Roman" w:hAnsi="Times New Roman" w:cs="Times New Roman"/>
        </w:rPr>
      </w:pPr>
    </w:p>
    <w:p w14:paraId="113A652E">
      <w:pPr>
        <w:spacing w:line="360" w:lineRule="auto"/>
        <w:rPr>
          <w:rFonts w:hint="default" w:ascii="Times New Roman" w:hAnsi="Times New Roman" w:eastAsia="宋体" w:cs="Times New Roman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地址：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新疆和田地区和田市乌鲁木齐北路175号2栋4层</w:t>
      </w:r>
    </w:p>
    <w:p w14:paraId="53E8AEC5">
      <w:pPr>
        <w:widowControl/>
        <w:jc w:val="left"/>
        <w:rPr>
          <w:rFonts w:hint="default" w:ascii="Times New Roman" w:hAnsi="Times New Roman" w:cs="Times New Roman"/>
          <w:sz w:val="24"/>
        </w:rPr>
      </w:pPr>
    </w:p>
    <w:p w14:paraId="17BA9A09"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sz w:val="28"/>
          <w:szCs w:val="28"/>
        </w:rPr>
        <w:t>电话：09</w:t>
      </w:r>
      <w:r>
        <w:rPr>
          <w:rFonts w:hint="eastAsia" w:cs="Times New Roman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sz w:val="28"/>
          <w:szCs w:val="28"/>
        </w:rPr>
        <w:t>-</w:t>
      </w:r>
      <w:r>
        <w:rPr>
          <w:rFonts w:hint="eastAsia" w:cs="Times New Roman"/>
          <w:sz w:val="28"/>
          <w:szCs w:val="28"/>
          <w:lang w:val="en-US" w:eastAsia="zh-CN"/>
        </w:rPr>
        <w:t>2055185</w:t>
      </w:r>
    </w:p>
    <w:p w14:paraId="1B75707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0270AE9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CFB24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YZHB-WT-2025-0168（4）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231BB4B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皮山县阔什塔格镇苏勒尕孜供水工程（出厂水、末梢水）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2023"/>
        <w:gridCol w:w="1124"/>
        <w:gridCol w:w="796"/>
        <w:gridCol w:w="836"/>
        <w:gridCol w:w="1417"/>
        <w:gridCol w:w="1770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147" w:type="dxa"/>
            <w:gridSpan w:val="2"/>
            <w:vAlign w:val="center"/>
          </w:tcPr>
          <w:p w14:paraId="2E0EF63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2025.11.20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2025.11.20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~2025.12.07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147" w:type="dxa"/>
            <w:gridSpan w:val="2"/>
            <w:shd w:val="clear" w:color="auto" w:fill="auto"/>
            <w:vAlign w:val="center"/>
          </w:tcPr>
          <w:p w14:paraId="323C55D2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23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43" w:type="dxa"/>
            <w:gridSpan w:val="5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23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0D65F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0168（4）S-1-1-1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2253" w:type="dxa"/>
            <w:gridSpan w:val="2"/>
            <w:vAlign w:val="center"/>
          </w:tcPr>
          <w:p w14:paraId="0D7E9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0168（4）S-1-2-1</w:t>
            </w:r>
          </w:p>
          <w:p w14:paraId="55CD7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70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vAlign w:val="center"/>
          </w:tcPr>
          <w:p w14:paraId="71AB6A9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023" w:type="dxa"/>
            <w:vMerge w:val="restart"/>
            <w:shd w:val="clear" w:color="auto" w:fill="auto"/>
            <w:vAlign w:val="center"/>
          </w:tcPr>
          <w:p w14:paraId="3772D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皮山县阔什塔格镇苏勒尕孜供水工程</w:t>
            </w:r>
          </w:p>
          <w:p w14:paraId="54245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  <w:p w14:paraId="3CF18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0168（4）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00.39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AAAEA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05.32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1EEF2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5919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B74EF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92741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皮山县阔什塔格镇苏勒尕孜村11号供水工程（末梢水）</w:t>
            </w:r>
          </w:p>
          <w:p w14:paraId="09692A8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0168（4）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335B4D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31.81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763A1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05.32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6107DD46">
            <w:pPr>
              <w:pStyle w:val="2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12A14AE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92" w:type="dxa"/>
            <w:vAlign w:val="center"/>
          </w:tcPr>
          <w:p w14:paraId="35D2AD1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023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023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</w:t>
            </w:r>
          </w:p>
        </w:tc>
        <w:tc>
          <w:tcPr>
            <w:tcW w:w="2253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770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70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镉*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770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2253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770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铅*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770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692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70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253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770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692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0.4</w:t>
            </w:r>
          </w:p>
        </w:tc>
        <w:tc>
          <w:tcPr>
            <w:tcW w:w="2253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0.4</w:t>
            </w:r>
          </w:p>
        </w:tc>
        <w:tc>
          <w:tcPr>
            <w:tcW w:w="1770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1.31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1.15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EA3C8D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6E6331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023" w:type="dxa"/>
            <w:vMerge w:val="continue"/>
            <w:shd w:val="clear" w:color="auto" w:fill="auto"/>
            <w:vAlign w:val="center"/>
          </w:tcPr>
          <w:p w14:paraId="3BD649C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7DF5D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5EC54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32E8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0D02D0B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74E2924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1723CC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WT-2025-0168（4）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11"/>
        <w:gridCol w:w="1965"/>
        <w:gridCol w:w="2081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11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54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11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6C5C3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0168（4）S-1-1-1</w:t>
            </w:r>
          </w:p>
          <w:p w14:paraId="7EF9E5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2081" w:type="dxa"/>
            <w:vAlign w:val="center"/>
          </w:tcPr>
          <w:p w14:paraId="537AA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0168（4）S-1-2-1</w:t>
            </w:r>
          </w:p>
          <w:p w14:paraId="5715E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E35A8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1593" w:type="dxa"/>
            <w:shd w:val="clear" w:color="auto" w:fill="auto"/>
            <w:vAlign w:val="center"/>
          </w:tcPr>
          <w:p w14:paraId="51D5F070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6F555D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皮山县阔什塔格镇苏勒尕孜供水工程</w:t>
            </w:r>
          </w:p>
          <w:p w14:paraId="02556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  <w:p w14:paraId="108C2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0168（4）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0FF1292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00.39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E36E7B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05.32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45C295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0DB4C5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F52BB2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08D319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2854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皮山县阔什塔格镇苏勒尕孜村11号供水工程（末梢水）</w:t>
            </w:r>
          </w:p>
          <w:p w14:paraId="2B3C7FF8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0168（4）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73734A8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31.81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536476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05.32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405737D1">
            <w:pPr>
              <w:pStyle w:val="2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6C144486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4552DF2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5B28A2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0DB792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2081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0.18</w:t>
            </w:r>
          </w:p>
        </w:tc>
        <w:tc>
          <w:tcPr>
            <w:tcW w:w="2081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0.10</w:t>
            </w:r>
          </w:p>
        </w:tc>
        <w:tc>
          <w:tcPr>
            <w:tcW w:w="1908" w:type="dxa"/>
            <w:vAlign w:val="center"/>
          </w:tcPr>
          <w:p w14:paraId="33E3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12184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0.27</w:t>
            </w:r>
          </w:p>
        </w:tc>
        <w:tc>
          <w:tcPr>
            <w:tcW w:w="2081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111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81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111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81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臭和味</w:t>
            </w:r>
          </w:p>
        </w:tc>
        <w:tc>
          <w:tcPr>
            <w:tcW w:w="2111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2081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111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81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111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7.24</w:t>
            </w:r>
          </w:p>
        </w:tc>
        <w:tc>
          <w:tcPr>
            <w:tcW w:w="2081" w:type="dxa"/>
            <w:vAlign w:val="center"/>
          </w:tcPr>
          <w:p w14:paraId="4D685E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7.22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194</w:t>
            </w:r>
          </w:p>
        </w:tc>
        <w:tc>
          <w:tcPr>
            <w:tcW w:w="2081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198</w:t>
            </w:r>
          </w:p>
        </w:tc>
        <w:tc>
          <w:tcPr>
            <w:tcW w:w="1908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111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111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56675B8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BF1D8D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111" w:type="dxa"/>
            <w:vMerge w:val="continue"/>
          </w:tcPr>
          <w:p w14:paraId="389C8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0D470A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05BD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3D80A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2A4781B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3A319468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779CCE50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WT-2025-0168（4）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053"/>
        <w:gridCol w:w="2035"/>
        <w:gridCol w:w="2057"/>
        <w:gridCol w:w="1920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53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12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53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E6C9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0168（4）S-1-1-1</w:t>
            </w:r>
          </w:p>
          <w:p w14:paraId="100A6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2057" w:type="dxa"/>
            <w:vAlign w:val="center"/>
          </w:tcPr>
          <w:p w14:paraId="412411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0168（4）S-1-2-1</w:t>
            </w:r>
          </w:p>
          <w:p w14:paraId="1CA52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20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6DF27C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593" w:type="dxa"/>
            <w:shd w:val="clear" w:color="auto" w:fill="auto"/>
            <w:vAlign w:val="center"/>
          </w:tcPr>
          <w:p w14:paraId="24735BB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77BD1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皮山县阔什塔格镇苏勒尕孜供水工程</w:t>
            </w:r>
          </w:p>
          <w:p w14:paraId="18204B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  <w:p w14:paraId="0E675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0168（4）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15BFF78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00.39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71B54F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05.32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F9F1AD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486851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05C2CC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A34EC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66A0D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皮山县阔什塔格镇苏勒尕孜村11号供水工程（末梢水）</w:t>
            </w:r>
          </w:p>
          <w:p w14:paraId="4BF7505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0168（4）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4760A82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31.81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273506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05.32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54A9F44C">
            <w:pPr>
              <w:pStyle w:val="2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34CE552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5" w:type="dxa"/>
            <w:shd w:val="clear" w:color="auto" w:fill="auto"/>
            <w:vAlign w:val="center"/>
          </w:tcPr>
          <w:p w14:paraId="2CAE0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61BA8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2E657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5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227</w:t>
            </w:r>
          </w:p>
        </w:tc>
        <w:tc>
          <w:tcPr>
            <w:tcW w:w="2057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223</w:t>
            </w:r>
          </w:p>
        </w:tc>
        <w:tc>
          <w:tcPr>
            <w:tcW w:w="1920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891</w:t>
            </w:r>
          </w:p>
        </w:tc>
        <w:tc>
          <w:tcPr>
            <w:tcW w:w="2057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877</w:t>
            </w:r>
          </w:p>
        </w:tc>
        <w:tc>
          <w:tcPr>
            <w:tcW w:w="1920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0.02</w:t>
            </w:r>
          </w:p>
        </w:tc>
        <w:tc>
          <w:tcPr>
            <w:tcW w:w="2057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0.02</w:t>
            </w:r>
          </w:p>
        </w:tc>
        <w:tc>
          <w:tcPr>
            <w:tcW w:w="1920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053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0.08</w:t>
            </w:r>
          </w:p>
        </w:tc>
        <w:tc>
          <w:tcPr>
            <w:tcW w:w="2057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0.09</w:t>
            </w:r>
          </w:p>
        </w:tc>
        <w:tc>
          <w:tcPr>
            <w:tcW w:w="1920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053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0.16</w:t>
            </w:r>
          </w:p>
        </w:tc>
        <w:tc>
          <w:tcPr>
            <w:tcW w:w="2057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0.17</w:t>
            </w:r>
          </w:p>
        </w:tc>
        <w:tc>
          <w:tcPr>
            <w:tcW w:w="1920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0.42</w:t>
            </w:r>
          </w:p>
        </w:tc>
        <w:tc>
          <w:tcPr>
            <w:tcW w:w="2057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0.08</w:t>
            </w:r>
          </w:p>
        </w:tc>
        <w:tc>
          <w:tcPr>
            <w:tcW w:w="1920" w:type="dxa"/>
            <w:vAlign w:val="center"/>
          </w:tcPr>
          <w:p w14:paraId="2FB41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49C2C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0.62</w:t>
            </w:r>
            <w:bookmarkEnd w:id="0"/>
          </w:p>
        </w:tc>
        <w:tc>
          <w:tcPr>
            <w:tcW w:w="2057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0.09</w:t>
            </w:r>
          </w:p>
        </w:tc>
        <w:tc>
          <w:tcPr>
            <w:tcW w:w="1920" w:type="dxa"/>
            <w:vAlign w:val="center"/>
          </w:tcPr>
          <w:p w14:paraId="7040F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3D259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053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0.72</w:t>
            </w:r>
          </w:p>
        </w:tc>
        <w:tc>
          <w:tcPr>
            <w:tcW w:w="2057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0.63</w:t>
            </w:r>
          </w:p>
        </w:tc>
        <w:tc>
          <w:tcPr>
            <w:tcW w:w="1920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389</w:t>
            </w:r>
          </w:p>
        </w:tc>
        <w:tc>
          <w:tcPr>
            <w:tcW w:w="2057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384</w:t>
            </w:r>
          </w:p>
        </w:tc>
        <w:tc>
          <w:tcPr>
            <w:tcW w:w="1920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0168（4）S-1-1-1 ~ 0168（4）S-1-2-1：无色、无异味、无浮油、清澈透明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当检测结果小于检出限时，结果表</w:t>
            </w:r>
            <w:r>
              <w:rPr>
                <w:rFonts w:hint="default" w:ascii="Times New Roman" w:hAnsi="Times New Roman" w:cs="Times New Roman"/>
                <w:color w:val="auto"/>
                <w:highlight w:val="none"/>
                <w:lang w:val="en-US" w:eastAsia="zh-CN"/>
              </w:rPr>
              <w:t>示为“＜检出限”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286E02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223112050004。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三、采样方法及仪器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891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1937"/>
        <w:gridCol w:w="2424"/>
        <w:gridCol w:w="1959"/>
        <w:gridCol w:w="2044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71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002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254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013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57" w:type="pct"/>
            <w:vAlign w:val="center"/>
          </w:tcPr>
          <w:p w14:paraId="4B528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采样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人员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671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02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42项</w:t>
            </w:r>
          </w:p>
        </w:tc>
        <w:tc>
          <w:tcPr>
            <w:tcW w:w="1254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13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57" w:type="pct"/>
            <w:vAlign w:val="center"/>
          </w:tcPr>
          <w:p w14:paraId="6C82AB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889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50"/>
        <w:gridCol w:w="3147"/>
        <w:gridCol w:w="1066"/>
        <w:gridCol w:w="1511"/>
        <w:gridCol w:w="1212"/>
        <w:gridCol w:w="1077"/>
      </w:tblGrid>
      <w:tr w14:paraId="0CB344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6" w:type="dxa"/>
            <w:vAlign w:val="center"/>
          </w:tcPr>
          <w:p w14:paraId="02F73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50" w:type="dxa"/>
            <w:vAlign w:val="center"/>
          </w:tcPr>
          <w:p w14:paraId="671D9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147" w:type="dxa"/>
            <w:vAlign w:val="center"/>
          </w:tcPr>
          <w:p w14:paraId="699CE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066" w:type="dxa"/>
            <w:vAlign w:val="center"/>
          </w:tcPr>
          <w:p w14:paraId="3FE4B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11" w:type="dxa"/>
            <w:vAlign w:val="center"/>
          </w:tcPr>
          <w:p w14:paraId="7D282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212" w:type="dxa"/>
            <w:vAlign w:val="center"/>
          </w:tcPr>
          <w:p w14:paraId="2B90F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077" w:type="dxa"/>
            <w:vAlign w:val="center"/>
          </w:tcPr>
          <w:p w14:paraId="2BBEF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5CE9F8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726" w:type="dxa"/>
            <w:vMerge w:val="restart"/>
            <w:vAlign w:val="center"/>
          </w:tcPr>
          <w:p w14:paraId="3D5FA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727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203E7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D839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D236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3546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6B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7395AF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726" w:type="dxa"/>
            <w:vMerge w:val="continue"/>
            <w:vAlign w:val="center"/>
          </w:tcPr>
          <w:p w14:paraId="0C6F6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DAF9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05264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4.1平皿计数法）GB/T 5750.12-2023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98EF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3D7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887A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C25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</w:tbl>
    <w:p w14:paraId="78B16BAB"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6D7EB05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303844A9">
      <w:pPr>
        <w:pStyle w:val="2"/>
        <w:jc w:val="center"/>
        <w:rPr>
          <w:rFonts w:hint="eastAsia" w:cs="Times New Roman"/>
          <w:sz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WT-2025-0168（4）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2945"/>
        <w:gridCol w:w="1267"/>
        <w:gridCol w:w="1544"/>
        <w:gridCol w:w="1152"/>
        <w:gridCol w:w="1149"/>
      </w:tblGrid>
      <w:tr w14:paraId="40945D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74560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1458D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7E738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A201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5A2E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9F0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902A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532A46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50021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6612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2945" w:type="dxa"/>
            <w:vMerge w:val="restart"/>
            <w:shd w:val="clear" w:color="auto" w:fill="auto"/>
            <w:vAlign w:val="center"/>
          </w:tcPr>
          <w:p w14:paraId="59EFC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14:paraId="500D0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52DC6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E9C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</w:tcPr>
          <w:p w14:paraId="4661E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1B487E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45E4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C413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6CC83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1EB28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0A65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95B9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176EC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89897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ABD1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4C5D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3EC73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0A410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615AC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91F4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63011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055CB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D3BE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CE24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FCB5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08F9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7F4D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B256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4052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37ECE4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DBA1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2537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A403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E5AF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3DF8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4C3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A340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7A7398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ED87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7BE3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AEED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9940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99B6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7065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09DC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1B6E2C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C84E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0B46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7391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8A42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2943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600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958B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詹蓓</w:t>
            </w:r>
          </w:p>
        </w:tc>
      </w:tr>
      <w:tr w14:paraId="1D536A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898D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73D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08A6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3E0D5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6407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B41D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620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A5CF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李云媛</w:t>
            </w:r>
          </w:p>
        </w:tc>
      </w:tr>
      <w:tr w14:paraId="43D4072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A554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8D37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2DC9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B41E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92AA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99E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B4CB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275CBB9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E52B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586D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4CD94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38A2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5435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2104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FE4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079C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391A2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620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D63B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0911D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44AF3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43D3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2EC2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2BBA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420E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ACE46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A05C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6A8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69A3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51AF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75CE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C61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4E8C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4274F5C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FDA5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B59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D61D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D574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2355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958E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B506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董丽萍</w:t>
            </w:r>
          </w:p>
        </w:tc>
      </w:tr>
      <w:tr w14:paraId="3319D01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46FE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CD5DB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72B937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8F2A4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E7D0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2CC4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C5D5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</w:tbl>
    <w:p w14:paraId="7B75394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page"/>
      </w: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6FF35D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0D10C5B7">
      <w:pPr>
        <w:pStyle w:val="2"/>
        <w:jc w:val="center"/>
        <w:rPr>
          <w:rFonts w:hint="eastAsia" w:cs="Times New Roman"/>
          <w:color w:val="auto"/>
          <w:sz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WT-2025-0168（4）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62"/>
        <w:gridCol w:w="2589"/>
        <w:gridCol w:w="1544"/>
        <w:gridCol w:w="1555"/>
        <w:gridCol w:w="1111"/>
        <w:gridCol w:w="1212"/>
      </w:tblGrid>
      <w:tr w14:paraId="559858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Align w:val="center"/>
          </w:tcPr>
          <w:p w14:paraId="48F5FEFD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62" w:type="dxa"/>
            <w:vAlign w:val="center"/>
          </w:tcPr>
          <w:p w14:paraId="15A3BD09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89" w:type="dxa"/>
            <w:vAlign w:val="center"/>
          </w:tcPr>
          <w:p w14:paraId="640E1FFA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44" w:type="dxa"/>
            <w:vAlign w:val="center"/>
          </w:tcPr>
          <w:p w14:paraId="5838B504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55" w:type="dxa"/>
            <w:vAlign w:val="center"/>
          </w:tcPr>
          <w:p w14:paraId="1449148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10A5385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212" w:type="dxa"/>
            <w:vAlign w:val="center"/>
          </w:tcPr>
          <w:p w14:paraId="1CE0AD0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612BFA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restart"/>
            <w:vAlign w:val="center"/>
          </w:tcPr>
          <w:p w14:paraId="3E062FA8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07D27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7A17D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160C5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7BB1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32DA1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435F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64DC3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A372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875E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58B9C4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vAlign w:val="center"/>
          </w:tcPr>
          <w:p w14:paraId="5E3C7E82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F1AB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2589" w:type="dxa"/>
            <w:vAlign w:val="center"/>
          </w:tcPr>
          <w:p w14:paraId="717D3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44" w:type="dxa"/>
            <w:vAlign w:val="center"/>
          </w:tcPr>
          <w:p w14:paraId="44C9B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vAlign w:val="center"/>
          </w:tcPr>
          <w:p w14:paraId="21FC2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11" w:type="dxa"/>
            <w:vAlign w:val="center"/>
          </w:tcPr>
          <w:p w14:paraId="35E11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  <w:tc>
          <w:tcPr>
            <w:tcW w:w="1212" w:type="dxa"/>
            <w:vAlign w:val="center"/>
          </w:tcPr>
          <w:p w14:paraId="1BEB0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188DF7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23" w:type="dxa"/>
            <w:vMerge w:val="continue"/>
            <w:vAlign w:val="center"/>
          </w:tcPr>
          <w:p w14:paraId="25EEE5FA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4246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27D1E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39FC1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3FF4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111" w:type="dxa"/>
            <w:vMerge w:val="restart"/>
            <w:shd w:val="clear" w:color="auto" w:fill="auto"/>
            <w:vAlign w:val="center"/>
          </w:tcPr>
          <w:p w14:paraId="60A39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4CC69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2CD2A5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3" w:type="dxa"/>
            <w:vMerge w:val="continue"/>
            <w:vAlign w:val="center"/>
          </w:tcPr>
          <w:p w14:paraId="7B4AB367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5FAB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47DC9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67ECE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79DE2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Merge w:val="continue"/>
            <w:shd w:val="clear" w:color="auto" w:fill="auto"/>
            <w:vAlign w:val="center"/>
          </w:tcPr>
          <w:p w14:paraId="3B32E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 w14:paraId="4BBF1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BCB11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823" w:type="dxa"/>
            <w:vMerge w:val="continue"/>
            <w:vAlign w:val="center"/>
          </w:tcPr>
          <w:p w14:paraId="11A7C99F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F63C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278E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7964B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106F6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43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3E5DE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79177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23" w:type="dxa"/>
            <w:vMerge w:val="continue"/>
            <w:vAlign w:val="center"/>
          </w:tcPr>
          <w:p w14:paraId="61EE20B3">
            <w:pPr>
              <w:jc w:val="center"/>
              <w:rPr>
                <w:color w:val="auto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2D0F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28318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9DCA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09BE6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2C382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 w14:paraId="5A17C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EF566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23" w:type="dxa"/>
            <w:vMerge w:val="continue"/>
            <w:vAlign w:val="center"/>
          </w:tcPr>
          <w:p w14:paraId="3F4ACD10">
            <w:pPr>
              <w:jc w:val="center"/>
              <w:rPr>
                <w:color w:val="auto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EF5D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1097E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CB9F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11BD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6263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03F8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6184C8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6B4936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2D92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01227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1C3C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7CBC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8F0E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19A13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180E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3F3DBC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CB95F95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63AF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15E58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0C10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6C4C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0EFD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5B74D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3FD7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594EEE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13B09B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4AC32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24033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09BA2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626BA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20E36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C6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6CEE70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5F4C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15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1E8DA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唐雪丽</w:t>
            </w:r>
          </w:p>
        </w:tc>
      </w:tr>
      <w:tr w14:paraId="49668E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304EE8D9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7BB0B2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="1"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265FFF7A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3C023A03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56E8551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107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4" w:lineRule="atLeas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 w14:paraId="7DDE4694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E26864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6CF0B04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0BF856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47696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282A4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61A4B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3A7A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6D3B3AF2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06467C9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4ACFF9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56CBE0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07B1FC86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3F0E7ADE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0EAFCD3B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5F4FA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 w14:paraId="2BE91842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76C6A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ECA651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584C87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6446165B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1A01EFDA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523890E0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37B49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 w14:paraId="734ABA60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4E7131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6C7EEF30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A1E2EF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666EA1F5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5643D7AB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3772339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BABEF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vMerge w:val="continue"/>
            <w:shd w:val="clear" w:color="auto" w:fill="auto"/>
            <w:vAlign w:val="center"/>
          </w:tcPr>
          <w:p w14:paraId="431048B8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CE3A5E3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09E087AF">
      <w:pPr>
        <w:spacing w:line="360" w:lineRule="auto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编制：               </w:t>
      </w:r>
      <w:r>
        <w:rPr>
          <w:rFonts w:hint="eastAsia" w:cs="Times New Roman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</w:rPr>
        <w:t xml:space="preserve">       </w:t>
      </w:r>
      <w:r>
        <w:rPr>
          <w:rFonts w:hint="eastAsia" w:cs="Times New Roman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</w:rPr>
        <w:t>审核：                     签发：</w:t>
      </w:r>
    </w:p>
    <w:p w14:paraId="28FEABC9">
      <w:pPr>
        <w:jc w:val="left"/>
        <w:rPr>
          <w:rFonts w:hint="eastAsia" w:cs="Times New Roman"/>
          <w:sz w:val="24"/>
          <w:lang w:val="en-US" w:eastAsia="zh-CN"/>
        </w:rPr>
      </w:pPr>
      <w:r>
        <w:rPr>
          <w:rFonts w:hint="eastAsia" w:cs="Times New Roman"/>
          <w:sz w:val="24"/>
          <w:lang w:val="en-US" w:eastAsia="zh-CN"/>
        </w:rPr>
        <w:t xml:space="preserve">                   </w:t>
      </w:r>
    </w:p>
    <w:p w14:paraId="1A3C067D">
      <w:pPr>
        <w:ind w:firstLine="6960" w:firstLineChars="2900"/>
        <w:jc w:val="left"/>
        <w:rPr>
          <w:sz w:val="24"/>
        </w:rPr>
      </w:pPr>
      <w:r>
        <w:rPr>
          <w:rFonts w:hint="eastAsia" w:cs="Times New Roman"/>
          <w:sz w:val="24"/>
          <w:lang w:val="en-US" w:eastAsia="zh-CN"/>
        </w:rPr>
        <w:t xml:space="preserve"> 检验检测专用章</w:t>
      </w:r>
      <w:r>
        <w:rPr>
          <w:rFonts w:hint="eastAsia"/>
          <w:sz w:val="24"/>
        </w:rPr>
        <w:t xml:space="preserve">                 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472AC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5916A9E2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2"/>
                            <w:rPr>
                              <w:highlight w:val="red"/>
                            </w:rPr>
                          </w:pPr>
                          <w:r>
                            <w:rPr>
                              <w:highlight w:val="none"/>
                            </w:rPr>
                            <w:t xml:space="preserve">第 </w:t>
                          </w:r>
                          <w:r>
                            <w:rPr>
                              <w:highlight w:val="none"/>
                            </w:rPr>
                            <w:fldChar w:fldCharType="begin"/>
                          </w:r>
                          <w:r>
                            <w:rPr>
                              <w:highlight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highlight w:val="none"/>
                            </w:rPr>
                            <w:fldChar w:fldCharType="separate"/>
                          </w:r>
                          <w:r>
                            <w:rPr>
                              <w:highlight w:val="none"/>
                            </w:rPr>
                            <w:t>1</w:t>
                          </w:r>
                          <w:r>
                            <w:rPr>
                              <w:highlight w:val="none"/>
                            </w:rPr>
                            <w:fldChar w:fldCharType="end"/>
                          </w:r>
                          <w:r>
                            <w:rPr>
                              <w:highlight w:val="none"/>
                            </w:rPr>
                            <w:t xml:space="preserve"> 页 共</w:t>
                          </w:r>
                          <w:r>
                            <w:rPr>
                              <w:rFonts w:hint="eastAsia"/>
                              <w:highlight w:val="none"/>
                              <w:lang w:val="en-US" w:eastAsia="zh-CN"/>
                            </w:rPr>
                            <w:t>5</w:t>
                          </w:r>
                          <w:r>
                            <w:rPr>
                              <w:highlight w:val="none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2"/>
                      <w:rPr>
                        <w:highlight w:val="red"/>
                      </w:rPr>
                    </w:pPr>
                    <w:r>
                      <w:rPr>
                        <w:highlight w:val="none"/>
                      </w:rPr>
                      <w:t xml:space="preserve">第 </w:t>
                    </w:r>
                    <w:r>
                      <w:rPr>
                        <w:highlight w:val="none"/>
                      </w:rPr>
                      <w:fldChar w:fldCharType="begin"/>
                    </w:r>
                    <w:r>
                      <w:rPr>
                        <w:highlight w:val="none"/>
                      </w:rPr>
                      <w:instrText xml:space="preserve"> PAGE  \* MERGEFORMAT </w:instrText>
                    </w:r>
                    <w:r>
                      <w:rPr>
                        <w:highlight w:val="none"/>
                      </w:rPr>
                      <w:fldChar w:fldCharType="separate"/>
                    </w:r>
                    <w:r>
                      <w:rPr>
                        <w:highlight w:val="none"/>
                      </w:rPr>
                      <w:t>1</w:t>
                    </w:r>
                    <w:r>
                      <w:rPr>
                        <w:highlight w:val="none"/>
                      </w:rPr>
                      <w:fldChar w:fldCharType="end"/>
                    </w:r>
                    <w:r>
                      <w:rPr>
                        <w:highlight w:val="none"/>
                      </w:rPr>
                      <w:t xml:space="preserve"> 页 共</w:t>
                    </w:r>
                    <w:r>
                      <w:rPr>
                        <w:rFonts w:hint="eastAsia"/>
                        <w:highlight w:val="none"/>
                        <w:lang w:val="en-US" w:eastAsia="zh-CN"/>
                      </w:rPr>
                      <w:t>5</w:t>
                    </w:r>
                    <w:r>
                      <w:rPr>
                        <w:highlight w:val="none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183BDC"/>
    <w:rsid w:val="078B2EB1"/>
    <w:rsid w:val="07943000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A71FCB"/>
    <w:rsid w:val="11D847EF"/>
    <w:rsid w:val="12816817"/>
    <w:rsid w:val="12A41E09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677360"/>
    <w:rsid w:val="17CB6EEE"/>
    <w:rsid w:val="18860743"/>
    <w:rsid w:val="188C387F"/>
    <w:rsid w:val="18BE7086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B8C3637"/>
    <w:rsid w:val="1C626DD1"/>
    <w:rsid w:val="1CD26EAE"/>
    <w:rsid w:val="1D2422D8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5D5E0C"/>
    <w:rsid w:val="1F617814"/>
    <w:rsid w:val="20B80601"/>
    <w:rsid w:val="20F02569"/>
    <w:rsid w:val="20F63B65"/>
    <w:rsid w:val="210219EF"/>
    <w:rsid w:val="21090163"/>
    <w:rsid w:val="215E1045"/>
    <w:rsid w:val="21860FA1"/>
    <w:rsid w:val="21E6162D"/>
    <w:rsid w:val="22702C63"/>
    <w:rsid w:val="22CC3602"/>
    <w:rsid w:val="22F71B36"/>
    <w:rsid w:val="23032B50"/>
    <w:rsid w:val="23632B4D"/>
    <w:rsid w:val="23C6155B"/>
    <w:rsid w:val="23C87D11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9301CF4"/>
    <w:rsid w:val="29591792"/>
    <w:rsid w:val="297269A2"/>
    <w:rsid w:val="298365D8"/>
    <w:rsid w:val="29951B29"/>
    <w:rsid w:val="29A529D1"/>
    <w:rsid w:val="2A7044E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3B3075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C7D14"/>
    <w:rsid w:val="31BD09BF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B8E32E7"/>
    <w:rsid w:val="3BB23479"/>
    <w:rsid w:val="3BB84807"/>
    <w:rsid w:val="3BCB62E9"/>
    <w:rsid w:val="3BCC667D"/>
    <w:rsid w:val="3C8D17F0"/>
    <w:rsid w:val="3CEE4705"/>
    <w:rsid w:val="3D2C432C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592F05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9502DA"/>
    <w:rsid w:val="42A17DA3"/>
    <w:rsid w:val="43432475"/>
    <w:rsid w:val="43706483"/>
    <w:rsid w:val="43C72CBD"/>
    <w:rsid w:val="44541609"/>
    <w:rsid w:val="44E623E5"/>
    <w:rsid w:val="44E71D2E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7ED5990"/>
    <w:rsid w:val="4824317E"/>
    <w:rsid w:val="4844612C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7553E"/>
    <w:rsid w:val="504E09F4"/>
    <w:rsid w:val="50C92220"/>
    <w:rsid w:val="50C957E0"/>
    <w:rsid w:val="512F487A"/>
    <w:rsid w:val="518B50B0"/>
    <w:rsid w:val="51B26D91"/>
    <w:rsid w:val="51CB4010"/>
    <w:rsid w:val="521A5E61"/>
    <w:rsid w:val="522E0F28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84CDA"/>
    <w:rsid w:val="566E2B2B"/>
    <w:rsid w:val="569A4AF4"/>
    <w:rsid w:val="56A63783"/>
    <w:rsid w:val="575E7444"/>
    <w:rsid w:val="57E04A72"/>
    <w:rsid w:val="57F01CD9"/>
    <w:rsid w:val="586A575F"/>
    <w:rsid w:val="588624EF"/>
    <w:rsid w:val="58F81B71"/>
    <w:rsid w:val="59376BF8"/>
    <w:rsid w:val="59400E31"/>
    <w:rsid w:val="595119A0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97254E"/>
    <w:rsid w:val="65B35DF3"/>
    <w:rsid w:val="675F3B7B"/>
    <w:rsid w:val="679A0E6E"/>
    <w:rsid w:val="67B57A71"/>
    <w:rsid w:val="681461CB"/>
    <w:rsid w:val="6860541F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C100608"/>
    <w:rsid w:val="6C1C7982"/>
    <w:rsid w:val="6C9003BD"/>
    <w:rsid w:val="6C9F28D0"/>
    <w:rsid w:val="6CB0280D"/>
    <w:rsid w:val="6D2822F2"/>
    <w:rsid w:val="6D29714E"/>
    <w:rsid w:val="6D2A397C"/>
    <w:rsid w:val="6D5278E7"/>
    <w:rsid w:val="6D757CCC"/>
    <w:rsid w:val="6D8470E3"/>
    <w:rsid w:val="6DFE7BE6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1B07B9E"/>
    <w:rsid w:val="71E91F07"/>
    <w:rsid w:val="720D24B0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65F2D9E"/>
    <w:rsid w:val="76CE15CF"/>
    <w:rsid w:val="76FD572F"/>
    <w:rsid w:val="77156453"/>
    <w:rsid w:val="7717243E"/>
    <w:rsid w:val="778C4688"/>
    <w:rsid w:val="77F53DC2"/>
    <w:rsid w:val="787A3D88"/>
    <w:rsid w:val="78A978D7"/>
    <w:rsid w:val="78DC413B"/>
    <w:rsid w:val="797E1AE5"/>
    <w:rsid w:val="79C1605A"/>
    <w:rsid w:val="79E74818"/>
    <w:rsid w:val="7A232A8A"/>
    <w:rsid w:val="7A2860D9"/>
    <w:rsid w:val="7A356CF0"/>
    <w:rsid w:val="7A5A47A3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1C41A7"/>
    <w:rsid w:val="7E617E0B"/>
    <w:rsid w:val="7E7062A0"/>
    <w:rsid w:val="7F492E91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3008</Words>
  <Characters>4757</Characters>
  <Lines>7</Lines>
  <Paragraphs>2</Paragraphs>
  <TotalTime>50</TotalTime>
  <ScaleCrop>false</ScaleCrop>
  <LinksUpToDate>false</LinksUpToDate>
  <CharactersWithSpaces>5067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2025-04-03T05:28:00Z</cp:lastPrinted>
  <dcterms:modified xsi:type="dcterms:W3CDTF">2025-12-11T09:39:03Z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